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4A" w:rsidRDefault="00F554F4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0"/>
        <w:gridCol w:w="4508"/>
      </w:tblGrid>
      <w:tr w:rsidR="00F554F4" w:rsidTr="008A7544">
        <w:tc>
          <w:tcPr>
            <w:tcW w:w="8978" w:type="dxa"/>
            <w:gridSpan w:val="2"/>
            <w:shd w:val="clear" w:color="auto" w:fill="D9D9D9" w:themeFill="background1" w:themeFillShade="D9"/>
          </w:tcPr>
          <w:p w:rsidR="00F554F4" w:rsidRDefault="00633CD5" w:rsidP="0043724A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8"/>
              </w:rPr>
              <w:t>I</w:t>
            </w:r>
            <w:r w:rsidR="00281EDC">
              <w:rPr>
                <w:rFonts w:asciiTheme="minorHAnsi" w:hAnsiTheme="minorHAnsi"/>
                <w:b/>
                <w:sz w:val="28"/>
              </w:rPr>
              <w:t>.</w:t>
            </w:r>
            <w:r w:rsidR="00F554F4" w:rsidRPr="0043724A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F554F4">
              <w:t xml:space="preserve"> </w:t>
            </w:r>
            <w:r w:rsidR="00F554F4">
              <w:rPr>
                <w:rFonts w:ascii="Calibri" w:eastAsia="Times New Roman" w:hAnsi="Calibri"/>
                <w:b/>
                <w:bCs/>
                <w:sz w:val="28"/>
                <w:szCs w:val="28"/>
              </w:rPr>
              <w:t>Objetivos estratégicos</w:t>
            </w:r>
          </w:p>
        </w:tc>
      </w:tr>
      <w:tr w:rsidR="00F554F4" w:rsidTr="00F554F4">
        <w:tc>
          <w:tcPr>
            <w:tcW w:w="8978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F554F4" w:rsidRPr="0043724A" w:rsidRDefault="00F554F4" w:rsidP="0043724A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</w:tr>
      <w:tr w:rsidR="00F554F4" w:rsidTr="00F554F4">
        <w:tc>
          <w:tcPr>
            <w:tcW w:w="89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</w:pPr>
            <w:r>
              <w:rPr>
                <w:rFonts w:ascii="Calibri" w:eastAsia="Times New Roman" w:hAnsi="Calibri"/>
                <w:sz w:val="18"/>
                <w:szCs w:val="18"/>
              </w:rPr>
              <w:t>Junto a la comunidad educativa, el equipo directivo ha definido sus proyecciones estratégicas en el PME. Por lo mismo, las decisiones del establecimiento debiesen estar guiadas por esta carta de navegación.</w:t>
            </w:r>
          </w:p>
          <w:p w:rsidR="00F554F4" w:rsidRPr="00F554F4" w:rsidRDefault="00F554F4" w:rsidP="00F554F4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Calibri" w:eastAsia="Times New Roman" w:hAnsi="Calibri"/>
                <w:sz w:val="18"/>
                <w:szCs w:val="18"/>
              </w:rPr>
              <w:t>En esta matriz se busca que anote los objetivos estratégicos, de modo que el problema seleccionado sea coherente con las proyecciones del establecimiento.</w:t>
            </w:r>
          </w:p>
        </w:tc>
      </w:tr>
      <w:tr w:rsidR="00F554F4" w:rsidTr="00281EDC">
        <w:tc>
          <w:tcPr>
            <w:tcW w:w="8978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F554F4" w:rsidTr="00281EDC">
        <w:trPr>
          <w:trHeight w:val="300"/>
        </w:trPr>
        <w:tc>
          <w:tcPr>
            <w:tcW w:w="4470" w:type="dxa"/>
            <w:tcBorders>
              <w:top w:val="single" w:sz="4" w:space="0" w:color="auto"/>
              <w:bottom w:val="nil"/>
            </w:tcBorders>
          </w:tcPr>
          <w:p w:rsidR="00281EDC" w:rsidRDefault="00281EDC" w:rsidP="00F554F4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</w:pPr>
            <w:bookmarkStart w:id="0" w:name="_GoBack" w:colFirst="0" w:colLast="0"/>
          </w:p>
          <w:p w:rsidR="00F554F4" w:rsidRPr="0043724A" w:rsidRDefault="00F554F4" w:rsidP="00F554F4">
            <w:pPr>
              <w:pStyle w:val="NormalWeb"/>
              <w:spacing w:before="0" w:beforeAutospacing="0" w:after="200" w:afterAutospacing="0" w:line="276" w:lineRule="auto"/>
              <w:jc w:val="center"/>
              <w:rPr>
                <w:color w:val="404040" w:themeColor="text1" w:themeTint="BF"/>
              </w:rPr>
            </w:pPr>
            <w:r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Ingrese el objetivo e</w:t>
            </w:r>
            <w:r w:rsidRPr="00E548E6"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stratégico 1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281EDC" w:rsidRDefault="00281EDC" w:rsidP="00F554F4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</w:pPr>
          </w:p>
          <w:p w:rsidR="00F554F4" w:rsidRPr="0043724A" w:rsidRDefault="00F554F4" w:rsidP="00F554F4">
            <w:pPr>
              <w:pStyle w:val="NormalWeb"/>
              <w:spacing w:before="0" w:beforeAutospacing="0" w:after="200" w:afterAutospacing="0" w:line="276" w:lineRule="auto"/>
              <w:jc w:val="center"/>
              <w:rPr>
                <w:color w:val="404040" w:themeColor="text1" w:themeTint="BF"/>
              </w:rPr>
            </w:pPr>
            <w:r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Ingrese la m</w:t>
            </w:r>
            <w:r w:rsidRPr="00E548E6"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 xml:space="preserve">eta </w:t>
            </w:r>
            <w:r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e</w:t>
            </w:r>
            <w:r w:rsidRPr="00E548E6"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stratégica 1</w:t>
            </w:r>
          </w:p>
        </w:tc>
      </w:tr>
      <w:bookmarkEnd w:id="0"/>
      <w:tr w:rsidR="00F554F4" w:rsidTr="00281EDC">
        <w:tc>
          <w:tcPr>
            <w:tcW w:w="4470" w:type="dxa"/>
            <w:tcBorders>
              <w:top w:val="nil"/>
            </w:tcBorders>
          </w:tcPr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281EDC" w:rsidRDefault="00281EDC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281EDC" w:rsidRDefault="00281EDC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F554F4" w:rsidTr="00281EDC">
        <w:tc>
          <w:tcPr>
            <w:tcW w:w="4470" w:type="dxa"/>
            <w:tcBorders>
              <w:top w:val="single" w:sz="4" w:space="0" w:color="auto"/>
              <w:bottom w:val="nil"/>
            </w:tcBorders>
          </w:tcPr>
          <w:p w:rsidR="00281EDC" w:rsidRDefault="00281EDC" w:rsidP="00F554F4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</w:pPr>
          </w:p>
          <w:p w:rsidR="00F554F4" w:rsidRPr="0043724A" w:rsidRDefault="00F554F4" w:rsidP="00F554F4">
            <w:pPr>
              <w:pStyle w:val="NormalWeb"/>
              <w:spacing w:before="0" w:beforeAutospacing="0" w:after="200" w:afterAutospacing="0" w:line="276" w:lineRule="auto"/>
              <w:jc w:val="center"/>
              <w:rPr>
                <w:color w:val="404040" w:themeColor="text1" w:themeTint="BF"/>
              </w:rPr>
            </w:pPr>
            <w:r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Ingrese el o</w:t>
            </w:r>
            <w:r w:rsidRPr="00E548E6"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 xml:space="preserve">bjetivo </w:t>
            </w:r>
            <w:r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e</w:t>
            </w:r>
            <w:r w:rsidRPr="00E548E6"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stratégico 2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281EDC" w:rsidRDefault="00281EDC" w:rsidP="00F554F4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</w:pPr>
          </w:p>
          <w:p w:rsidR="00F554F4" w:rsidRPr="0043724A" w:rsidRDefault="00F554F4" w:rsidP="00F554F4">
            <w:pPr>
              <w:pStyle w:val="NormalWeb"/>
              <w:spacing w:before="0" w:beforeAutospacing="0" w:after="200" w:afterAutospacing="0" w:line="276" w:lineRule="auto"/>
              <w:jc w:val="center"/>
              <w:rPr>
                <w:color w:val="404040" w:themeColor="text1" w:themeTint="BF"/>
              </w:rPr>
            </w:pPr>
            <w:r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Ingrese la m</w:t>
            </w:r>
            <w:r w:rsidRPr="00E548E6"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 xml:space="preserve">eta </w:t>
            </w:r>
            <w:r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e</w:t>
            </w:r>
            <w:r w:rsidRPr="00E548E6">
              <w:rPr>
                <w:rFonts w:ascii="Calibri" w:eastAsia="Times New Roman" w:hAnsi="Calibri"/>
                <w:color w:val="404040" w:themeColor="text1" w:themeTint="BF"/>
                <w:sz w:val="22"/>
                <w:szCs w:val="22"/>
                <w:lang w:val="es-ES"/>
              </w:rPr>
              <w:t>stratégica 2</w:t>
            </w:r>
          </w:p>
        </w:tc>
      </w:tr>
      <w:tr w:rsidR="00F554F4" w:rsidTr="00281EDC">
        <w:tc>
          <w:tcPr>
            <w:tcW w:w="4470" w:type="dxa"/>
            <w:tcBorders>
              <w:top w:val="nil"/>
            </w:tcBorders>
          </w:tcPr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281EDC" w:rsidRDefault="00281EDC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281EDC" w:rsidRDefault="00281EDC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281EDC" w:rsidRDefault="00281EDC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281EDC" w:rsidRDefault="00281EDC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F554F4" w:rsidRDefault="00F554F4" w:rsidP="00F554F4">
            <w:pPr>
              <w:pStyle w:val="NormalWeb"/>
              <w:spacing w:before="0" w:beforeAutospacing="0" w:after="40" w:afterAutospacing="0" w:line="276" w:lineRule="auto"/>
              <w:jc w:val="both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</w:tbl>
    <w:p w:rsidR="00EF2FC8" w:rsidRDefault="00EF2FC8"/>
    <w:sectPr w:rsidR="00EF2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4A"/>
    <w:rsid w:val="00277B93"/>
    <w:rsid w:val="00281EDC"/>
    <w:rsid w:val="0043724A"/>
    <w:rsid w:val="00633CD5"/>
    <w:rsid w:val="008A7544"/>
    <w:rsid w:val="00EF2FC8"/>
    <w:rsid w:val="00F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2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72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43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2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72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43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2016-05-17T00:12:00Z</dcterms:created>
  <dcterms:modified xsi:type="dcterms:W3CDTF">2016-05-19T22:18:00Z</dcterms:modified>
</cp:coreProperties>
</file>