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tblpY="1875"/>
        <w:tblW w:w="5000" w:type="pct"/>
        <w:tblLook w:val="04A0" w:firstRow="1" w:lastRow="0" w:firstColumn="1" w:lastColumn="0" w:noHBand="0" w:noVBand="1"/>
      </w:tblPr>
      <w:tblGrid>
        <w:gridCol w:w="1339"/>
        <w:gridCol w:w="1543"/>
        <w:gridCol w:w="1543"/>
        <w:gridCol w:w="1543"/>
        <w:gridCol w:w="1543"/>
        <w:gridCol w:w="1543"/>
      </w:tblGrid>
      <w:tr w:rsidR="00860FDE" w:rsidRPr="00200658" w:rsidTr="00860FDE">
        <w:trPr>
          <w:trHeight w:val="646"/>
        </w:trPr>
        <w:tc>
          <w:tcPr>
            <w:tcW w:w="739" w:type="pct"/>
            <w:tcBorders>
              <w:top w:val="single" w:sz="12" w:space="0" w:color="auto"/>
              <w:left w:val="single" w:sz="12" w:space="0" w:color="auto"/>
            </w:tcBorders>
            <w:shd w:val="clear" w:color="auto" w:fill="FFFFFF" w:themeFill="background1"/>
          </w:tcPr>
          <w:p w:rsidR="00860FDE" w:rsidRPr="00200658" w:rsidRDefault="00860FDE" w:rsidP="00860FDE">
            <w:pPr>
              <w:jc w:val="center"/>
              <w:rPr>
                <w:b/>
              </w:rPr>
            </w:pPr>
          </w:p>
        </w:tc>
        <w:tc>
          <w:tcPr>
            <w:tcW w:w="85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60FDE" w:rsidRPr="00200658" w:rsidRDefault="00860FDE" w:rsidP="00860FDE">
            <w:pPr>
              <w:jc w:val="center"/>
              <w:rPr>
                <w:b/>
              </w:rPr>
            </w:pPr>
            <w:r>
              <w:rPr>
                <w:b/>
              </w:rPr>
              <w:t>Lunes</w:t>
            </w:r>
          </w:p>
        </w:tc>
        <w:tc>
          <w:tcPr>
            <w:tcW w:w="85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60FDE" w:rsidRPr="00200658" w:rsidRDefault="00860FDE" w:rsidP="00860FDE">
            <w:pPr>
              <w:jc w:val="center"/>
              <w:rPr>
                <w:b/>
              </w:rPr>
            </w:pPr>
            <w:r>
              <w:rPr>
                <w:b/>
              </w:rPr>
              <w:t>Martes</w:t>
            </w:r>
          </w:p>
        </w:tc>
        <w:tc>
          <w:tcPr>
            <w:tcW w:w="85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60FDE" w:rsidRPr="00200658" w:rsidRDefault="00860FDE" w:rsidP="00860FDE">
            <w:pPr>
              <w:jc w:val="center"/>
              <w:rPr>
                <w:b/>
              </w:rPr>
            </w:pPr>
            <w:r>
              <w:rPr>
                <w:b/>
              </w:rPr>
              <w:t>Miércoles</w:t>
            </w:r>
          </w:p>
        </w:tc>
        <w:tc>
          <w:tcPr>
            <w:tcW w:w="852" w:type="pct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60FDE" w:rsidRPr="00200658" w:rsidRDefault="00860FDE" w:rsidP="00860FDE">
            <w:pPr>
              <w:jc w:val="center"/>
              <w:rPr>
                <w:b/>
              </w:rPr>
            </w:pPr>
            <w:r>
              <w:rPr>
                <w:b/>
              </w:rPr>
              <w:t>Jueves</w:t>
            </w:r>
          </w:p>
        </w:tc>
        <w:tc>
          <w:tcPr>
            <w:tcW w:w="852" w:type="pct"/>
            <w:tcBorders>
              <w:top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:rsidR="00860FDE" w:rsidRPr="00200658" w:rsidRDefault="00860FDE" w:rsidP="00860FDE">
            <w:pPr>
              <w:jc w:val="center"/>
              <w:rPr>
                <w:b/>
              </w:rPr>
            </w:pPr>
            <w:r>
              <w:rPr>
                <w:b/>
              </w:rPr>
              <w:t>Viernes</w:t>
            </w: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07:45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1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2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Recreo</w:t>
            </w: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3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4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Recreo</w:t>
            </w: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5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6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  <w:shd w:val="clear" w:color="auto" w:fill="D9D9D9" w:themeFill="background1" w:themeFillShade="D9"/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Almuerzo</w:t>
            </w: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  <w:shd w:val="clear" w:color="auto" w:fill="D9D9D9" w:themeFill="background1" w:themeFillShade="D9"/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7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8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9</w:t>
            </w: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  <w:tr w:rsidR="00860FDE" w:rsidTr="00860FDE">
        <w:trPr>
          <w:trHeight w:val="537"/>
        </w:trPr>
        <w:tc>
          <w:tcPr>
            <w:tcW w:w="739" w:type="pct"/>
            <w:tcBorders>
              <w:left w:val="single" w:sz="12" w:space="0" w:color="auto"/>
              <w:bottom w:val="single" w:sz="12" w:space="0" w:color="auto"/>
            </w:tcBorders>
          </w:tcPr>
          <w:p w:rsidR="00860FDE" w:rsidRPr="006B270B" w:rsidRDefault="00860FDE" w:rsidP="00860FDE">
            <w:pPr>
              <w:jc w:val="center"/>
              <w:rPr>
                <w:b/>
              </w:rPr>
            </w:pPr>
            <w:r w:rsidRPr="006B270B">
              <w:rPr>
                <w:b/>
              </w:rPr>
              <w:t>Módulo 10</w:t>
            </w:r>
          </w:p>
        </w:tc>
        <w:tc>
          <w:tcPr>
            <w:tcW w:w="852" w:type="pct"/>
            <w:tcBorders>
              <w:bottom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bottom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bottom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bottom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  <w:tc>
          <w:tcPr>
            <w:tcW w:w="852" w:type="pct"/>
            <w:tcBorders>
              <w:bottom w:val="single" w:sz="12" w:space="0" w:color="auto"/>
              <w:right w:val="single" w:sz="12" w:space="0" w:color="auto"/>
            </w:tcBorders>
          </w:tcPr>
          <w:p w:rsidR="00860FDE" w:rsidRDefault="00860FDE" w:rsidP="00860FDE">
            <w:pPr>
              <w:jc w:val="both"/>
            </w:pPr>
          </w:p>
        </w:tc>
      </w:tr>
    </w:tbl>
    <w:p w:rsidR="00860FDE" w:rsidRDefault="00860FDE" w:rsidP="00860FDE">
      <w:pPr>
        <w:ind w:left="284"/>
        <w:jc w:val="both"/>
        <w:rPr>
          <w:b/>
        </w:rPr>
      </w:pPr>
      <w:r>
        <w:rPr>
          <w:b/>
        </w:rPr>
        <w:t>Planilla para agenda del d</w:t>
      </w:r>
      <w:r>
        <w:rPr>
          <w:b/>
        </w:rPr>
        <w:t>irector</w:t>
      </w:r>
      <w:r>
        <w:rPr>
          <w:b/>
        </w:rPr>
        <w:t>/ e</w:t>
      </w:r>
      <w:r>
        <w:rPr>
          <w:b/>
        </w:rPr>
        <w:t xml:space="preserve">quipo </w:t>
      </w:r>
      <w:r>
        <w:rPr>
          <w:b/>
        </w:rPr>
        <w:t>directivo</w:t>
      </w:r>
    </w:p>
    <w:p w:rsidR="00B760F9" w:rsidRDefault="00860FDE">
      <w:r>
        <w:t>1.- Ingrese las fechas correspondientes antes de completar la agenda.</w:t>
      </w:r>
    </w:p>
    <w:p w:rsidR="00860FDE" w:rsidRDefault="00860FDE">
      <w:r>
        <w:t>2. Es conveniente adaptar la planilla a los horarios de su  establecimiento.</w:t>
      </w:r>
      <w:bookmarkStart w:id="0" w:name="_GoBack"/>
      <w:bookmarkEnd w:id="0"/>
    </w:p>
    <w:sectPr w:rsidR="00860FD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FDE"/>
    <w:rsid w:val="00860FDE"/>
    <w:rsid w:val="00B76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0FD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860F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68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1</cp:revision>
  <dcterms:created xsi:type="dcterms:W3CDTF">2016-04-26T20:12:00Z</dcterms:created>
  <dcterms:modified xsi:type="dcterms:W3CDTF">2016-04-26T20:17:00Z</dcterms:modified>
</cp:coreProperties>
</file>